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2F0" w:rsidRPr="00CA20CE" w:rsidRDefault="001942F0" w:rsidP="001942F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0CE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DA7CE2">
        <w:rPr>
          <w:rFonts w:ascii="Times New Roman" w:hAnsi="Times New Roman" w:cs="Times New Roman"/>
          <w:b/>
          <w:sz w:val="24"/>
          <w:szCs w:val="24"/>
        </w:rPr>
        <w:t>3</w:t>
      </w:r>
      <w:bookmarkStart w:id="0" w:name="_GoBack"/>
      <w:bookmarkEnd w:id="0"/>
      <w:r w:rsidRPr="00CA20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905A4" w:rsidRPr="003C49AD" w:rsidRDefault="00C905A4" w:rsidP="003C49AD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49AD">
        <w:rPr>
          <w:rFonts w:ascii="Times New Roman" w:hAnsi="Times New Roman" w:cs="Times New Roman"/>
          <w:sz w:val="24"/>
          <w:szCs w:val="24"/>
        </w:rPr>
        <w:t>Таблица 1 – Перечень маршрутов пригородного пассажирского транспорта Асиновского городского поселения</w:t>
      </w:r>
    </w:p>
    <w:tbl>
      <w:tblPr>
        <w:tblStyle w:val="a3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486"/>
        <w:gridCol w:w="1062"/>
        <w:gridCol w:w="1465"/>
        <w:gridCol w:w="1606"/>
        <w:gridCol w:w="1558"/>
        <w:gridCol w:w="1549"/>
        <w:gridCol w:w="1489"/>
        <w:gridCol w:w="1559"/>
        <w:gridCol w:w="1134"/>
        <w:gridCol w:w="1417"/>
        <w:gridCol w:w="1524"/>
      </w:tblGrid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№ маршрута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Наименование маршрута</w:t>
            </w:r>
          </w:p>
        </w:tc>
        <w:tc>
          <w:tcPr>
            <w:tcW w:w="160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Наименование промежуточных остановочных пунктов</w:t>
            </w:r>
          </w:p>
        </w:tc>
        <w:tc>
          <w:tcPr>
            <w:tcW w:w="1558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Наименование улиц между остановочными пунктами</w:t>
            </w:r>
          </w:p>
        </w:tc>
        <w:tc>
          <w:tcPr>
            <w:tcW w:w="1549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Протяженность маршрута (в одну сторону)</w:t>
            </w:r>
            <w:r w:rsidR="005A48F6">
              <w:rPr>
                <w:rFonts w:ascii="Times New Roman" w:hAnsi="Times New Roman" w:cs="Times New Roman"/>
                <w:sz w:val="16"/>
                <w:szCs w:val="16"/>
              </w:rPr>
              <w:t>, км</w:t>
            </w:r>
          </w:p>
        </w:tc>
        <w:tc>
          <w:tcPr>
            <w:tcW w:w="1489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Вид ТС, класс ТС, количество ТС</w:t>
            </w:r>
          </w:p>
        </w:tc>
        <w:tc>
          <w:tcPr>
            <w:tcW w:w="1559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Экологические характеристики ТС</w:t>
            </w:r>
          </w:p>
        </w:tc>
        <w:tc>
          <w:tcPr>
            <w:tcW w:w="1134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Вид перевозок</w:t>
            </w:r>
          </w:p>
        </w:tc>
        <w:tc>
          <w:tcPr>
            <w:tcW w:w="1417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Количество перевезенных пассажиров, чел. (за 2013-2017 г.г.)</w:t>
            </w:r>
          </w:p>
        </w:tc>
        <w:tc>
          <w:tcPr>
            <w:tcW w:w="1524" w:type="dxa"/>
            <w:vAlign w:val="center"/>
          </w:tcPr>
          <w:p w:rsidR="006402CA" w:rsidRPr="003C49AD" w:rsidRDefault="006402CA" w:rsidP="00C905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Количество перевезенных пассажиров, чел. (2017 г.)</w:t>
            </w:r>
          </w:p>
        </w:tc>
      </w:tr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Асино-Новокусково</w:t>
            </w:r>
          </w:p>
        </w:tc>
        <w:tc>
          <w:tcPr>
            <w:tcW w:w="1606" w:type="dxa"/>
            <w:vAlign w:val="center"/>
          </w:tcPr>
          <w:p w:rsidR="006402CA" w:rsidRPr="003C49AD" w:rsidRDefault="0067253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8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Асино: ул. Ленина, ул. Сельская, ул. Гонч</w:t>
            </w:r>
            <w:r w:rsidR="00CC49D8" w:rsidRPr="003C49AD">
              <w:rPr>
                <w:rFonts w:ascii="Times New Roman" w:hAnsi="Times New Roman" w:cs="Times New Roman"/>
                <w:sz w:val="16"/>
                <w:szCs w:val="16"/>
              </w:rPr>
              <w:t>арова, ул. Сельская, ул. Ленина.</w:t>
            </w:r>
          </w:p>
          <w:p w:rsidR="00CC49D8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Новокусково: ул. Библиотечная, ул. Школьная</w:t>
            </w:r>
          </w:p>
        </w:tc>
        <w:tc>
          <w:tcPr>
            <w:tcW w:w="154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13,5</w:t>
            </w:r>
          </w:p>
        </w:tc>
        <w:tc>
          <w:tcPr>
            <w:tcW w:w="148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5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13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пригород</w:t>
            </w:r>
          </w:p>
        </w:tc>
        <w:tc>
          <w:tcPr>
            <w:tcW w:w="1417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2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101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Асино-Победа</w:t>
            </w:r>
          </w:p>
        </w:tc>
        <w:tc>
          <w:tcPr>
            <w:tcW w:w="160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Феоктистовка</w:t>
            </w:r>
          </w:p>
        </w:tc>
        <w:tc>
          <w:tcPr>
            <w:tcW w:w="1558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Станционная, пер. Широкий, ул. 9 Мая.</w:t>
            </w:r>
          </w:p>
          <w:p w:rsidR="00CC49D8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Победа: ул. Советская</w:t>
            </w:r>
          </w:p>
        </w:tc>
        <w:tc>
          <w:tcPr>
            <w:tcW w:w="154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="00186E34" w:rsidRPr="003C49A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48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5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13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пригород</w:t>
            </w:r>
          </w:p>
        </w:tc>
        <w:tc>
          <w:tcPr>
            <w:tcW w:w="1417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3876</w:t>
            </w:r>
          </w:p>
        </w:tc>
        <w:tc>
          <w:tcPr>
            <w:tcW w:w="152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827</w:t>
            </w:r>
          </w:p>
        </w:tc>
      </w:tr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Асино-Новиковка</w:t>
            </w:r>
          </w:p>
        </w:tc>
        <w:tc>
          <w:tcPr>
            <w:tcW w:w="160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Нефтебаза, Мичуринский (бараки), Тихомировка</w:t>
            </w:r>
          </w:p>
        </w:tc>
        <w:tc>
          <w:tcPr>
            <w:tcW w:w="1558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Ленина, ул. Щорса, ул. И. Буева, ул. Довгалюка, ул. Мичурина.</w:t>
            </w:r>
          </w:p>
        </w:tc>
        <w:tc>
          <w:tcPr>
            <w:tcW w:w="154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  <w:tc>
          <w:tcPr>
            <w:tcW w:w="148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5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13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пригород</w:t>
            </w:r>
          </w:p>
        </w:tc>
        <w:tc>
          <w:tcPr>
            <w:tcW w:w="1417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31479</w:t>
            </w:r>
          </w:p>
        </w:tc>
        <w:tc>
          <w:tcPr>
            <w:tcW w:w="152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6137</w:t>
            </w:r>
          </w:p>
        </w:tc>
      </w:tr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Асино-Моисеевка</w:t>
            </w:r>
          </w:p>
        </w:tc>
        <w:tc>
          <w:tcPr>
            <w:tcW w:w="1606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Нефтебаза, Мичуринский (бараки), Тихомировка, Новиковка</w:t>
            </w:r>
          </w:p>
        </w:tc>
        <w:tc>
          <w:tcPr>
            <w:tcW w:w="1558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Ленина, ул. Щорса, ул. И. Буева, ул. Довгалюка, ул. Мичурина.</w:t>
            </w:r>
            <w:r w:rsidRPr="003C49AD">
              <w:rPr>
                <w:rFonts w:ascii="Times New Roman" w:hAnsi="Times New Roman" w:cs="Times New Roman"/>
                <w:sz w:val="16"/>
                <w:szCs w:val="16"/>
              </w:rPr>
              <w:br/>
              <w:t>Моисеевка: ул. Центральная</w:t>
            </w:r>
          </w:p>
        </w:tc>
        <w:tc>
          <w:tcPr>
            <w:tcW w:w="154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  <w:r w:rsidR="00186E34" w:rsidRPr="003C49AD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48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5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13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пригород</w:t>
            </w:r>
          </w:p>
        </w:tc>
        <w:tc>
          <w:tcPr>
            <w:tcW w:w="1417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18052</w:t>
            </w:r>
          </w:p>
        </w:tc>
        <w:tc>
          <w:tcPr>
            <w:tcW w:w="1524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3477</w:t>
            </w:r>
          </w:p>
        </w:tc>
      </w:tr>
      <w:tr w:rsidR="003C49AD" w:rsidRPr="003C49AD" w:rsidTr="003C49AD">
        <w:tc>
          <w:tcPr>
            <w:tcW w:w="486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104</w:t>
            </w:r>
          </w:p>
        </w:tc>
        <w:tc>
          <w:tcPr>
            <w:tcW w:w="1465" w:type="dxa"/>
            <w:vAlign w:val="center"/>
          </w:tcPr>
          <w:p w:rsidR="006402CA" w:rsidRPr="003C49AD" w:rsidRDefault="006402CA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Асино-Соколы</w:t>
            </w:r>
          </w:p>
        </w:tc>
        <w:tc>
          <w:tcPr>
            <w:tcW w:w="1606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Нефтебаза, Мичуринский (бараки), Тихомировка, Новиковка, В. Пашня</w:t>
            </w:r>
          </w:p>
        </w:tc>
        <w:tc>
          <w:tcPr>
            <w:tcW w:w="1558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Ленина, ул. Щорса, ул. И. Буева, ул. Довгалюка, ул. Мичурина.</w:t>
            </w:r>
            <w:r w:rsidRPr="003C49AD">
              <w:rPr>
                <w:rFonts w:ascii="Times New Roman" w:hAnsi="Times New Roman" w:cs="Times New Roman"/>
                <w:sz w:val="16"/>
                <w:szCs w:val="16"/>
              </w:rPr>
              <w:br/>
              <w:t>Соколы: ул. Центральная</w:t>
            </w:r>
          </w:p>
        </w:tc>
        <w:tc>
          <w:tcPr>
            <w:tcW w:w="154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36,8</w:t>
            </w:r>
          </w:p>
        </w:tc>
        <w:tc>
          <w:tcPr>
            <w:tcW w:w="148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59" w:type="dxa"/>
            <w:vAlign w:val="center"/>
          </w:tcPr>
          <w:p w:rsidR="006402CA" w:rsidRPr="003C49AD" w:rsidRDefault="00CC49D8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134" w:type="dxa"/>
            <w:vAlign w:val="center"/>
          </w:tcPr>
          <w:p w:rsidR="006402CA" w:rsidRPr="003C49AD" w:rsidRDefault="00186E34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пригород</w:t>
            </w:r>
          </w:p>
        </w:tc>
        <w:tc>
          <w:tcPr>
            <w:tcW w:w="1417" w:type="dxa"/>
            <w:vAlign w:val="center"/>
          </w:tcPr>
          <w:p w:rsidR="006402CA" w:rsidRPr="003C49AD" w:rsidRDefault="00186E34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25854</w:t>
            </w:r>
          </w:p>
        </w:tc>
        <w:tc>
          <w:tcPr>
            <w:tcW w:w="1524" w:type="dxa"/>
            <w:vAlign w:val="center"/>
          </w:tcPr>
          <w:p w:rsidR="006402CA" w:rsidRPr="003C49AD" w:rsidRDefault="00186E34" w:rsidP="00186E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49AD">
              <w:rPr>
                <w:rFonts w:ascii="Times New Roman" w:hAnsi="Times New Roman" w:cs="Times New Roman"/>
                <w:sz w:val="16"/>
                <w:szCs w:val="16"/>
              </w:rPr>
              <w:t>4961</w:t>
            </w:r>
          </w:p>
        </w:tc>
      </w:tr>
    </w:tbl>
    <w:p w:rsidR="00C905A4" w:rsidRDefault="00C905A4"/>
    <w:p w:rsidR="003C49AD" w:rsidRDefault="003C49AD"/>
    <w:p w:rsidR="003C49AD" w:rsidRDefault="003C49AD"/>
    <w:p w:rsidR="00C905A4" w:rsidRPr="003C49AD" w:rsidRDefault="00C905A4" w:rsidP="003C49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49AD">
        <w:rPr>
          <w:rFonts w:ascii="Times New Roman" w:hAnsi="Times New Roman" w:cs="Times New Roman"/>
          <w:sz w:val="24"/>
          <w:szCs w:val="24"/>
        </w:rPr>
        <w:lastRenderedPageBreak/>
        <w:t xml:space="preserve">Таблица 2 – Перечень маршрутов </w:t>
      </w:r>
      <w:r w:rsidR="000F5B21" w:rsidRPr="003C49AD">
        <w:rPr>
          <w:rFonts w:ascii="Times New Roman" w:hAnsi="Times New Roman" w:cs="Times New Roman"/>
          <w:sz w:val="24"/>
          <w:szCs w:val="24"/>
        </w:rPr>
        <w:t>междугороднего</w:t>
      </w:r>
      <w:r w:rsidRPr="003C49AD">
        <w:rPr>
          <w:rFonts w:ascii="Times New Roman" w:hAnsi="Times New Roman" w:cs="Times New Roman"/>
          <w:sz w:val="24"/>
          <w:szCs w:val="24"/>
        </w:rPr>
        <w:t xml:space="preserve"> пассажирского транспорта Асиновского городского поселения 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563"/>
        <w:gridCol w:w="1062"/>
        <w:gridCol w:w="1465"/>
        <w:gridCol w:w="1606"/>
        <w:gridCol w:w="1558"/>
        <w:gridCol w:w="1549"/>
        <w:gridCol w:w="1612"/>
        <w:gridCol w:w="1562"/>
        <w:gridCol w:w="1072"/>
        <w:gridCol w:w="1400"/>
        <w:gridCol w:w="1400"/>
      </w:tblGrid>
      <w:tr w:rsidR="003C49AD" w:rsidRPr="00672538" w:rsidTr="00C905A4">
        <w:tc>
          <w:tcPr>
            <w:tcW w:w="563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0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№ маршрута</w:t>
            </w:r>
          </w:p>
        </w:tc>
        <w:tc>
          <w:tcPr>
            <w:tcW w:w="1465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Наименование маршрута</w:t>
            </w:r>
          </w:p>
        </w:tc>
        <w:tc>
          <w:tcPr>
            <w:tcW w:w="1606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Наименование промежуточных остановочных пунктов</w:t>
            </w:r>
          </w:p>
        </w:tc>
        <w:tc>
          <w:tcPr>
            <w:tcW w:w="1558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Наименование улиц между остановочными пунктами</w:t>
            </w:r>
          </w:p>
        </w:tc>
        <w:tc>
          <w:tcPr>
            <w:tcW w:w="1549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Протяженность маршрута (в одну сторону)</w:t>
            </w:r>
            <w:r w:rsidR="005A48F6">
              <w:rPr>
                <w:rFonts w:ascii="Times New Roman" w:hAnsi="Times New Roman" w:cs="Times New Roman"/>
                <w:sz w:val="16"/>
                <w:szCs w:val="16"/>
              </w:rPr>
              <w:t>, км</w:t>
            </w:r>
          </w:p>
        </w:tc>
        <w:tc>
          <w:tcPr>
            <w:tcW w:w="161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Вид ТС, класс ТС, количество ТС</w:t>
            </w:r>
          </w:p>
        </w:tc>
        <w:tc>
          <w:tcPr>
            <w:tcW w:w="15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Экологические характеристики ТС</w:t>
            </w:r>
          </w:p>
        </w:tc>
        <w:tc>
          <w:tcPr>
            <w:tcW w:w="107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Вид перевозок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Количество перевезенных пассажиров, чел. (за 2013-2017 г.г.)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Количество перевезенных пассажиров, чел. (2017 г.)</w:t>
            </w:r>
          </w:p>
        </w:tc>
      </w:tr>
      <w:tr w:rsidR="003C49AD" w:rsidRPr="00672538" w:rsidTr="00C905A4">
        <w:tc>
          <w:tcPr>
            <w:tcW w:w="563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672538" w:rsidRP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602</w:t>
            </w:r>
          </w:p>
        </w:tc>
        <w:tc>
          <w:tcPr>
            <w:tcW w:w="1465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Асино-Цветковка</w:t>
            </w:r>
          </w:p>
        </w:tc>
        <w:tc>
          <w:tcPr>
            <w:tcW w:w="1606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Феоктистовка, Победа, Б. Дорохово, Воронино ЯЯ, Б. Жирово, Латат</w:t>
            </w:r>
          </w:p>
        </w:tc>
        <w:tc>
          <w:tcPr>
            <w:tcW w:w="1558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Станционная, пер. Широкий, ул. 9 Мая</w:t>
            </w:r>
          </w:p>
        </w:tc>
        <w:tc>
          <w:tcPr>
            <w:tcW w:w="1549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61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07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межгород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</w:tr>
      <w:tr w:rsidR="003C49AD" w:rsidRPr="00672538" w:rsidTr="00C905A4">
        <w:tc>
          <w:tcPr>
            <w:tcW w:w="563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672538" w:rsidRP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65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Асино-Копыловка</w:t>
            </w:r>
          </w:p>
        </w:tc>
        <w:tc>
          <w:tcPr>
            <w:tcW w:w="1606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Н. Кусково, Казанка, Филимоновка, Митрофановка, Михайловка, Н. Николаевка, Б. Кордон, Минаевка, Копыловка</w:t>
            </w:r>
          </w:p>
        </w:tc>
        <w:tc>
          <w:tcPr>
            <w:tcW w:w="1558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Асино: пл. Привокальная, ул. Ленина.</w:t>
            </w:r>
            <w:r w:rsidRPr="00672538">
              <w:rPr>
                <w:rFonts w:ascii="Times New Roman" w:hAnsi="Times New Roman" w:cs="Times New Roman"/>
                <w:sz w:val="16"/>
                <w:szCs w:val="16"/>
              </w:rPr>
              <w:br/>
              <w:t>Копыловка: ул. Кедровая, ул. Береговая</w:t>
            </w:r>
          </w:p>
        </w:tc>
        <w:tc>
          <w:tcPr>
            <w:tcW w:w="1549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79,6</w:t>
            </w:r>
          </w:p>
        </w:tc>
        <w:tc>
          <w:tcPr>
            <w:tcW w:w="161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07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межгород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22161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3838</w:t>
            </w:r>
          </w:p>
        </w:tc>
      </w:tr>
      <w:tr w:rsidR="003C49AD" w:rsidRPr="00672538" w:rsidTr="00C905A4">
        <w:tc>
          <w:tcPr>
            <w:tcW w:w="563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672538" w:rsidRP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601</w:t>
            </w:r>
          </w:p>
        </w:tc>
        <w:tc>
          <w:tcPr>
            <w:tcW w:w="1465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Асино-Батурино</w:t>
            </w:r>
          </w:p>
        </w:tc>
        <w:tc>
          <w:tcPr>
            <w:tcW w:w="1606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Н. Кусково, Казанка, Филимоновка, Митрофановка, Михайловка, Н. Николаевка, Б. Кордон, Минаевка, Копыловка, Первопашенск</w:t>
            </w:r>
          </w:p>
        </w:tc>
        <w:tc>
          <w:tcPr>
            <w:tcW w:w="1558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Ленина. Батурино: ул. Октябрьская, ул. Рабочая, ул. Центральная</w:t>
            </w:r>
          </w:p>
        </w:tc>
        <w:tc>
          <w:tcPr>
            <w:tcW w:w="1549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133,0</w:t>
            </w:r>
          </w:p>
        </w:tc>
        <w:tc>
          <w:tcPr>
            <w:tcW w:w="161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07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межгород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27261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5886</w:t>
            </w:r>
          </w:p>
        </w:tc>
      </w:tr>
      <w:tr w:rsidR="003C49AD" w:rsidRPr="00672538" w:rsidTr="00C905A4">
        <w:tc>
          <w:tcPr>
            <w:tcW w:w="563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672538" w:rsidRPr="0067253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0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б/н</w:t>
            </w:r>
          </w:p>
        </w:tc>
        <w:tc>
          <w:tcPr>
            <w:tcW w:w="1465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Асино-Гарь</w:t>
            </w:r>
          </w:p>
        </w:tc>
        <w:tc>
          <w:tcPr>
            <w:tcW w:w="1606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Н. Кусково, Казанка, Филимоновка, Митрофановка, Михайловка, Н. Николаевка, Б. Кордон, Гарь</w:t>
            </w:r>
          </w:p>
        </w:tc>
        <w:tc>
          <w:tcPr>
            <w:tcW w:w="1558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Асино: пл. Привокзальная, ул. Ленина.</w:t>
            </w:r>
            <w:r w:rsidRPr="00672538">
              <w:rPr>
                <w:rFonts w:ascii="Times New Roman" w:hAnsi="Times New Roman" w:cs="Times New Roman"/>
                <w:sz w:val="16"/>
                <w:szCs w:val="16"/>
              </w:rPr>
              <w:br/>
              <w:t>Гарь: ул. Центральная</w:t>
            </w:r>
          </w:p>
        </w:tc>
        <w:tc>
          <w:tcPr>
            <w:tcW w:w="1549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120,0</w:t>
            </w:r>
          </w:p>
        </w:tc>
        <w:tc>
          <w:tcPr>
            <w:tcW w:w="161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автомобильный, малый, 1</w:t>
            </w:r>
          </w:p>
        </w:tc>
        <w:tc>
          <w:tcPr>
            <w:tcW w:w="156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Экологический класс нулевой</w:t>
            </w:r>
          </w:p>
        </w:tc>
        <w:tc>
          <w:tcPr>
            <w:tcW w:w="1072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межгород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3749</w:t>
            </w:r>
          </w:p>
        </w:tc>
        <w:tc>
          <w:tcPr>
            <w:tcW w:w="1400" w:type="dxa"/>
            <w:vAlign w:val="center"/>
          </w:tcPr>
          <w:p w:rsidR="003C49AD" w:rsidRPr="00672538" w:rsidRDefault="003C49A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657</w:t>
            </w:r>
          </w:p>
        </w:tc>
      </w:tr>
      <w:tr w:rsidR="00672538" w:rsidRPr="00672538" w:rsidTr="00C905A4">
        <w:tc>
          <w:tcPr>
            <w:tcW w:w="563" w:type="dxa"/>
            <w:vAlign w:val="center"/>
          </w:tcPr>
          <w:p w:rsidR="00672538" w:rsidRPr="00672538" w:rsidRDefault="00672538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062" w:type="dxa"/>
            <w:vAlign w:val="center"/>
          </w:tcPr>
          <w:p w:rsidR="00672538" w:rsidRPr="00672538" w:rsidRDefault="00672538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515</w:t>
            </w:r>
          </w:p>
        </w:tc>
        <w:tc>
          <w:tcPr>
            <w:tcW w:w="1465" w:type="dxa"/>
            <w:vAlign w:val="center"/>
          </w:tcPr>
          <w:p w:rsidR="00672538" w:rsidRPr="00672538" w:rsidRDefault="00672538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Асино-Томск</w:t>
            </w:r>
          </w:p>
        </w:tc>
        <w:tc>
          <w:tcPr>
            <w:tcW w:w="1606" w:type="dxa"/>
            <w:vAlign w:val="center"/>
          </w:tcPr>
          <w:p w:rsidR="00672538" w:rsidRPr="00672538" w:rsidRDefault="00672538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Феоктисовка, </w:t>
            </w:r>
            <w:r w:rsidR="00666470">
              <w:rPr>
                <w:rFonts w:ascii="Times New Roman" w:hAnsi="Times New Roman" w:cs="Times New Roman"/>
                <w:sz w:val="16"/>
                <w:szCs w:val="16"/>
              </w:rPr>
              <w:t xml:space="preserve">Больше-Дорохово, Воронино-Яя, </w:t>
            </w:r>
            <w:r w:rsidR="002B76BF">
              <w:rPr>
                <w:rFonts w:ascii="Times New Roman" w:hAnsi="Times New Roman" w:cs="Times New Roman"/>
                <w:sz w:val="16"/>
                <w:szCs w:val="16"/>
              </w:rPr>
              <w:t>Большежирово, Ягодное, Мало-Жирово, Латат, Ново-Архангельское,</w:t>
            </w:r>
            <w:r w:rsidR="005F081C">
              <w:rPr>
                <w:rFonts w:ascii="Times New Roman" w:hAnsi="Times New Roman" w:cs="Times New Roman"/>
                <w:sz w:val="16"/>
                <w:szCs w:val="16"/>
              </w:rPr>
              <w:t xml:space="preserve"> Камаевка, Халдеево, Семилужки, Воронино, Новомихайловка</w:t>
            </w:r>
            <w:r w:rsidR="002B76B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8" w:type="dxa"/>
            <w:vAlign w:val="center"/>
          </w:tcPr>
          <w:p w:rsidR="00672538" w:rsidRPr="00672538" w:rsidRDefault="005F081C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9" w:type="dxa"/>
            <w:vAlign w:val="center"/>
          </w:tcPr>
          <w:p w:rsidR="00672538" w:rsidRPr="00672538" w:rsidRDefault="005F081C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119,0</w:t>
            </w:r>
          </w:p>
        </w:tc>
        <w:tc>
          <w:tcPr>
            <w:tcW w:w="1612" w:type="dxa"/>
            <w:vAlign w:val="center"/>
          </w:tcPr>
          <w:p w:rsidR="00672538" w:rsidRPr="00672538" w:rsidRDefault="00A5468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2" w:type="dxa"/>
            <w:vAlign w:val="center"/>
          </w:tcPr>
          <w:p w:rsidR="00672538" w:rsidRPr="00672538" w:rsidRDefault="00A5468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72" w:type="dxa"/>
            <w:vAlign w:val="center"/>
          </w:tcPr>
          <w:p w:rsidR="00672538" w:rsidRPr="00672538" w:rsidRDefault="00A5468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72538">
              <w:rPr>
                <w:rFonts w:ascii="Times New Roman" w:hAnsi="Times New Roman" w:cs="Times New Roman"/>
                <w:sz w:val="16"/>
                <w:szCs w:val="16"/>
              </w:rPr>
              <w:t>межгород</w:t>
            </w:r>
          </w:p>
        </w:tc>
        <w:tc>
          <w:tcPr>
            <w:tcW w:w="1400" w:type="dxa"/>
            <w:vAlign w:val="center"/>
          </w:tcPr>
          <w:p w:rsidR="00672538" w:rsidRPr="00672538" w:rsidRDefault="00A5468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00" w:type="dxa"/>
            <w:vAlign w:val="center"/>
          </w:tcPr>
          <w:p w:rsidR="00672538" w:rsidRPr="00672538" w:rsidRDefault="00A5468D" w:rsidP="003C49A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0F5B21" w:rsidRDefault="000F5B21">
      <w:pPr>
        <w:rPr>
          <w:rFonts w:ascii="Times New Roman" w:hAnsi="Times New Roman" w:cs="Times New Roman"/>
          <w:sz w:val="24"/>
          <w:szCs w:val="24"/>
        </w:rPr>
      </w:pPr>
    </w:p>
    <w:p w:rsidR="000F5B21" w:rsidRDefault="000F5B21" w:rsidP="000F5B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61545CF8" wp14:editId="2BAB1F12">
            <wp:extent cx="9334500" cy="5553075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0F5B21" w:rsidRDefault="000F5B21" w:rsidP="00BF6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Рисунок 1 – Динамика пассажирских перевозок маршрутов пригородного пассажирского транспорта </w:t>
      </w:r>
      <w:r w:rsidR="00B214C7">
        <w:rPr>
          <w:rFonts w:ascii="Times New Roman" w:hAnsi="Times New Roman" w:cs="Times New Roman"/>
          <w:sz w:val="24"/>
          <w:szCs w:val="24"/>
        </w:rPr>
        <w:t xml:space="preserve">Асиновского городского поселения </w:t>
      </w:r>
      <w:r w:rsidR="00757F3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74FEF">
        <w:rPr>
          <w:rFonts w:ascii="Times New Roman" w:hAnsi="Times New Roman" w:cs="Times New Roman"/>
          <w:sz w:val="24"/>
          <w:szCs w:val="24"/>
        </w:rPr>
        <w:t>в период 2013-2017 г</w:t>
      </w:r>
      <w:r w:rsidR="00BF647B">
        <w:rPr>
          <w:rFonts w:ascii="Times New Roman" w:hAnsi="Times New Roman" w:cs="Times New Roman"/>
          <w:sz w:val="24"/>
          <w:szCs w:val="24"/>
        </w:rPr>
        <w:t>.</w:t>
      </w:r>
      <w:r w:rsidR="00174FEF">
        <w:rPr>
          <w:rFonts w:ascii="Times New Roman" w:hAnsi="Times New Roman" w:cs="Times New Roman"/>
          <w:sz w:val="24"/>
          <w:szCs w:val="24"/>
        </w:rPr>
        <w:t>г.</w:t>
      </w:r>
    </w:p>
    <w:p w:rsidR="00174887" w:rsidRDefault="00174887" w:rsidP="00BF6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26181ABD" wp14:editId="0CB44D6A">
            <wp:extent cx="9115425" cy="5686425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74887" w:rsidRDefault="00BF647B" w:rsidP="00BF6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2 – Динамика пассажирских перевозок маршрутов пригородного пассажирского транспорта Асиновского городского поселения               за 2017 г.</w:t>
      </w:r>
    </w:p>
    <w:p w:rsidR="000F5B21" w:rsidRDefault="00BF647B" w:rsidP="000F5B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528E8524" wp14:editId="48C6C2C5">
            <wp:extent cx="9382125" cy="5676900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5B21" w:rsidRDefault="00174887" w:rsidP="000F5B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3</w:t>
      </w:r>
      <w:r w:rsidR="000F5B21">
        <w:rPr>
          <w:rFonts w:ascii="Times New Roman" w:hAnsi="Times New Roman" w:cs="Times New Roman"/>
          <w:sz w:val="24"/>
          <w:szCs w:val="24"/>
        </w:rPr>
        <w:t xml:space="preserve"> – Динамика пассажирских перевозок маршрутов междугороднего пассажирского транспорта</w:t>
      </w:r>
      <w:r w:rsidR="00B214C7">
        <w:rPr>
          <w:rFonts w:ascii="Times New Roman" w:hAnsi="Times New Roman" w:cs="Times New Roman"/>
          <w:sz w:val="24"/>
          <w:szCs w:val="24"/>
        </w:rPr>
        <w:t xml:space="preserve"> Асиновского городского поселения</w:t>
      </w:r>
      <w:r w:rsidR="000F5B21">
        <w:rPr>
          <w:rFonts w:ascii="Times New Roman" w:hAnsi="Times New Roman" w:cs="Times New Roman"/>
          <w:sz w:val="24"/>
          <w:szCs w:val="24"/>
        </w:rPr>
        <w:t xml:space="preserve"> </w:t>
      </w:r>
      <w:r w:rsidR="00757F3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F5B21">
        <w:rPr>
          <w:rFonts w:ascii="Times New Roman" w:hAnsi="Times New Roman" w:cs="Times New Roman"/>
          <w:sz w:val="24"/>
          <w:szCs w:val="24"/>
        </w:rPr>
        <w:t>в период 2013-2017 гг.</w:t>
      </w:r>
    </w:p>
    <w:p w:rsidR="000F5B21" w:rsidRDefault="00BF647B" w:rsidP="000F5B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4D8268C1" wp14:editId="4BB7CD04">
            <wp:extent cx="9239250" cy="56959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F647B" w:rsidRDefault="00BF647B" w:rsidP="00BF647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Рисунок 4 – Динамика пассажирских перевозок маршрутов междугороднего пассажирского транспорта Асиновского городского поселения               за 2017 г.</w:t>
      </w:r>
    </w:p>
    <w:sectPr w:rsidR="00BF647B" w:rsidSect="003C49A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A84" w:rsidRDefault="00BF5A84" w:rsidP="00BF647B">
      <w:pPr>
        <w:spacing w:after="0" w:line="240" w:lineRule="auto"/>
      </w:pPr>
      <w:r>
        <w:separator/>
      </w:r>
    </w:p>
  </w:endnote>
  <w:endnote w:type="continuationSeparator" w:id="0">
    <w:p w:rsidR="00BF5A84" w:rsidRDefault="00BF5A84" w:rsidP="00BF6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A84" w:rsidRDefault="00BF5A84" w:rsidP="00BF647B">
      <w:pPr>
        <w:spacing w:after="0" w:line="240" w:lineRule="auto"/>
      </w:pPr>
      <w:r>
        <w:separator/>
      </w:r>
    </w:p>
  </w:footnote>
  <w:footnote w:type="continuationSeparator" w:id="0">
    <w:p w:rsidR="00BF5A84" w:rsidRDefault="00BF5A84" w:rsidP="00BF6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C14"/>
    <w:rsid w:val="000F5B21"/>
    <w:rsid w:val="00106C14"/>
    <w:rsid w:val="00174887"/>
    <w:rsid w:val="00174FEF"/>
    <w:rsid w:val="00186E34"/>
    <w:rsid w:val="001942F0"/>
    <w:rsid w:val="001B5A66"/>
    <w:rsid w:val="0020337D"/>
    <w:rsid w:val="00210712"/>
    <w:rsid w:val="002B76BF"/>
    <w:rsid w:val="003C49AD"/>
    <w:rsid w:val="005A48F6"/>
    <w:rsid w:val="005F081C"/>
    <w:rsid w:val="006231F3"/>
    <w:rsid w:val="006402CA"/>
    <w:rsid w:val="00666470"/>
    <w:rsid w:val="00672538"/>
    <w:rsid w:val="00757F37"/>
    <w:rsid w:val="008500D0"/>
    <w:rsid w:val="00A5468D"/>
    <w:rsid w:val="00B214C7"/>
    <w:rsid w:val="00BD7FBF"/>
    <w:rsid w:val="00BF5A84"/>
    <w:rsid w:val="00BF647B"/>
    <w:rsid w:val="00C905A4"/>
    <w:rsid w:val="00CA20CE"/>
    <w:rsid w:val="00CC49D8"/>
    <w:rsid w:val="00D64EB1"/>
    <w:rsid w:val="00DA7CE2"/>
    <w:rsid w:val="00E4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83A82FD"/>
  <w15:chartTrackingRefBased/>
  <w15:docId w15:val="{DE9B563D-849A-4632-BFF8-59D2D52DF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2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6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647B"/>
  </w:style>
  <w:style w:type="paragraph" w:styleId="a6">
    <w:name w:val="footer"/>
    <w:basedOn w:val="a"/>
    <w:link w:val="a7"/>
    <w:uiPriority w:val="99"/>
    <w:unhideWhenUsed/>
    <w:rsid w:val="00BF6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64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75;&#1086;&#1088;&#1086;&#1076;-&#1084;&#1077;&#1078;&#1075;&#1086;&#1088;&#1086;&#107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75;&#1086;&#1088;&#1086;&#1076;-&#1084;&#1077;&#1078;&#1075;&#1086;&#1088;&#1086;&#107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75;&#1086;&#1088;&#1086;&#1076;-&#1084;&#1077;&#1078;&#1075;&#1086;&#1088;&#1086;&#107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T:\&#1055;&#1088;&#1086;&#1077;&#1082;&#1090;&#1099;\&#1058;&#1086;&#1084;&#1089;&#1082;&#1072;&#1103;%20&#1086;&#1073;&#1083;&#1072;&#1089;&#1090;&#1100;\&#1075;.%20&#1040;&#1089;&#1080;&#1085;&#1086;\&#1042;&#1080;&#1076;&#1077;&#1086;\&#1050;&#1057;&#1054;&#1044;&#1044;\&#1043;&#1088;&#1072;&#1092;&#1080;&#1082;&#1080;%20&#1075;&#1086;&#1088;&#1086;&#1076;-&#1084;&#1077;&#1078;&#1075;&#1086;&#1088;&#1086;&#107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04954111845552"/>
          <c:y val="2.8459619721216738E-2"/>
          <c:w val="0.87769022821098519"/>
          <c:h val="0.842324294901716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100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нет</a:t>
                    </a:r>
                    <a:r>
                      <a:rPr lang="ru-RU" baseline="0"/>
                      <a:t> данных</a:t>
                    </a:r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7EE-42C2-A13F-8F63B4CAFD60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Лист1!$B$2:$B$6</c:f>
              <c:numCache>
                <c:formatCode>General</c:formatCode>
                <c:ptCount val="5"/>
                <c:pt idx="0">
                  <c:v>100</c:v>
                </c:pt>
                <c:pt idx="1">
                  <c:v>101</c:v>
                </c:pt>
                <c:pt idx="2">
                  <c:v>102</c:v>
                </c:pt>
                <c:pt idx="3">
                  <c:v>103</c:v>
                </c:pt>
                <c:pt idx="4">
                  <c:v>104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0</c:v>
                </c:pt>
                <c:pt idx="1">
                  <c:v>3876</c:v>
                </c:pt>
                <c:pt idx="2">
                  <c:v>31479</c:v>
                </c:pt>
                <c:pt idx="3">
                  <c:v>18052</c:v>
                </c:pt>
                <c:pt idx="4">
                  <c:v>25854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A7EE-42C2-A13F-8F63B4CAFD60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67551440"/>
        <c:axId val="367552096"/>
      </c:barChart>
      <c:catAx>
        <c:axId val="367551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 маршрута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7552096"/>
        <c:crosses val="autoZero"/>
        <c:auto val="1"/>
        <c:lblAlgn val="ctr"/>
        <c:lblOffset val="100"/>
        <c:noMultiLvlLbl val="0"/>
      </c:catAx>
      <c:valAx>
        <c:axId val="367552096"/>
        <c:scaling>
          <c:orientation val="minMax"/>
          <c:max val="32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перевезенных пассажиров, чел.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4003504771148922E-2"/>
              <c:y val="0.17420545499978149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7551440"/>
        <c:crosses val="autoZero"/>
        <c:crossBetween val="between"/>
        <c:majorUnit val="2000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0304954111845552"/>
          <c:y val="2.8459619721216738E-2"/>
          <c:w val="0.87769022821098519"/>
          <c:h val="0.842324294901716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Лист1!$B$2</c:f>
              <c:strCache>
                <c:ptCount val="1"/>
                <c:pt idx="0">
                  <c:v>100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данных</a:t>
                    </a:r>
                    <a:r>
                      <a:rPr lang="ru-RU" baseline="0"/>
                      <a:t> нет</a:t>
                    </a:r>
                    <a:endParaRPr lang="ru-RU"/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525-4BC9-A04A-13D42FC3121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Лист1!$B$2:$B$6</c:f>
              <c:numCache>
                <c:formatCode>General</c:formatCode>
                <c:ptCount val="5"/>
                <c:pt idx="0">
                  <c:v>100</c:v>
                </c:pt>
                <c:pt idx="1">
                  <c:v>101</c:v>
                </c:pt>
                <c:pt idx="2">
                  <c:v>102</c:v>
                </c:pt>
                <c:pt idx="3">
                  <c:v>103</c:v>
                </c:pt>
                <c:pt idx="4">
                  <c:v>104</c:v>
                </c:pt>
              </c:numCache>
            </c:num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0</c:v>
                </c:pt>
                <c:pt idx="1">
                  <c:v>827</c:v>
                </c:pt>
                <c:pt idx="2">
                  <c:v>6137</c:v>
                </c:pt>
                <c:pt idx="3">
                  <c:v>3477</c:v>
                </c:pt>
                <c:pt idx="4">
                  <c:v>4961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525-4BC9-A04A-13D42FC3121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67551440"/>
        <c:axId val="367552096"/>
      </c:barChart>
      <c:catAx>
        <c:axId val="36755144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 маршрута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7552096"/>
        <c:crosses val="autoZero"/>
        <c:auto val="1"/>
        <c:lblAlgn val="ctr"/>
        <c:lblOffset val="100"/>
        <c:noMultiLvlLbl val="0"/>
      </c:catAx>
      <c:valAx>
        <c:axId val="367552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перевезенных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675514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данных</a:t>
                    </a:r>
                    <a:r>
                      <a:rPr lang="ru-RU" baseline="0"/>
                      <a:t> нет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184-4030-ABA4-5E50B73CED5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Лист1!$B$8:$B$12</c:f>
              <c:strCache>
                <c:ptCount val="5"/>
                <c:pt idx="0">
                  <c:v>515</c:v>
                </c:pt>
                <c:pt idx="1">
                  <c:v>602</c:v>
                </c:pt>
                <c:pt idx="2">
                  <c:v>600</c:v>
                </c:pt>
                <c:pt idx="3">
                  <c:v>601</c:v>
                </c:pt>
                <c:pt idx="4">
                  <c:v>б/н</c:v>
                </c:pt>
              </c:strCache>
            </c:strRef>
          </c:cat>
          <c:val>
            <c:numRef>
              <c:f>Лист1!$C$8:$C$12</c:f>
              <c:numCache>
                <c:formatCode>General</c:formatCode>
                <c:ptCount val="5"/>
                <c:pt idx="0">
                  <c:v>0</c:v>
                </c:pt>
                <c:pt idx="1">
                  <c:v>179</c:v>
                </c:pt>
                <c:pt idx="2">
                  <c:v>22161</c:v>
                </c:pt>
                <c:pt idx="3">
                  <c:v>27261</c:v>
                </c:pt>
                <c:pt idx="4">
                  <c:v>3749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184-4030-ABA4-5E50B73CED5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6217888"/>
        <c:axId val="486216904"/>
      </c:barChart>
      <c:catAx>
        <c:axId val="486217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</a:t>
                </a:r>
                <a:r>
                  <a:rPr lang="ru-RU" baseline="0"/>
                  <a:t> маршрута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216904"/>
        <c:crosses val="autoZero"/>
        <c:auto val="1"/>
        <c:lblAlgn val="ctr"/>
        <c:lblOffset val="100"/>
        <c:noMultiLvlLbl val="0"/>
      </c:catAx>
      <c:valAx>
        <c:axId val="486216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перевезенных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217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Лист1!$D$8:$D$12</c:f>
              <c:strCache>
                <c:ptCount val="5"/>
                <c:pt idx="0">
                  <c:v>-</c:v>
                </c:pt>
                <c:pt idx="1">
                  <c:v>24</c:v>
                </c:pt>
                <c:pt idx="2">
                  <c:v>3838</c:v>
                </c:pt>
                <c:pt idx="3">
                  <c:v>5886</c:v>
                </c:pt>
                <c:pt idx="4">
                  <c:v>657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данных</a:t>
                    </a:r>
                    <a:r>
                      <a:rPr lang="ru-RU" baseline="0"/>
                      <a:t> нет</a:t>
                    </a:r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593-4653-944A-445D11FEA35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Лист1!$B$8:$B$12</c:f>
              <c:strCache>
                <c:ptCount val="5"/>
                <c:pt idx="0">
                  <c:v>515</c:v>
                </c:pt>
                <c:pt idx="1">
                  <c:v>602</c:v>
                </c:pt>
                <c:pt idx="2">
                  <c:v>600</c:v>
                </c:pt>
                <c:pt idx="3">
                  <c:v>601</c:v>
                </c:pt>
                <c:pt idx="4">
                  <c:v>б/н</c:v>
                </c:pt>
              </c:strCache>
            </c:strRef>
          </c:cat>
          <c:val>
            <c:numRef>
              <c:f>Лист1!$D$8:$D$12</c:f>
              <c:numCache>
                <c:formatCode>General</c:formatCode>
                <c:ptCount val="5"/>
                <c:pt idx="0">
                  <c:v>0</c:v>
                </c:pt>
                <c:pt idx="1">
                  <c:v>24</c:v>
                </c:pt>
                <c:pt idx="2">
                  <c:v>3838</c:v>
                </c:pt>
                <c:pt idx="3">
                  <c:v>5886</c:v>
                </c:pt>
                <c:pt idx="4">
                  <c:v>657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93-4653-944A-445D11FEA35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86217888"/>
        <c:axId val="486216904"/>
      </c:barChart>
      <c:catAx>
        <c:axId val="4862178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</a:t>
                </a:r>
                <a:r>
                  <a:rPr lang="ru-RU" baseline="0"/>
                  <a:t> маршрута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216904"/>
        <c:crosses val="autoZero"/>
        <c:auto val="1"/>
        <c:lblAlgn val="ctr"/>
        <c:lblOffset val="100"/>
        <c:noMultiLvlLbl val="0"/>
      </c:catAx>
      <c:valAx>
        <c:axId val="486216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Количество</a:t>
                </a:r>
                <a:r>
                  <a:rPr lang="ru-RU" baseline="0"/>
                  <a:t> перевезенных пассажиров</a:t>
                </a:r>
                <a:endParaRPr lang="ru-RU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8621788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65670-9687-4DE6-B7F3-5DAE73D4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6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Паша</cp:lastModifiedBy>
  <cp:revision>12</cp:revision>
  <dcterms:created xsi:type="dcterms:W3CDTF">2018-05-18T09:41:00Z</dcterms:created>
  <dcterms:modified xsi:type="dcterms:W3CDTF">2018-06-06T07:12:00Z</dcterms:modified>
</cp:coreProperties>
</file>